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D493" w14:textId="294BC7F5" w:rsidR="00146DBF" w:rsidRPr="0045325B" w:rsidRDefault="00146DBF" w:rsidP="00146DBF">
      <w:pPr>
        <w:ind w:left="170" w:firstLine="708"/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565FBF" wp14:editId="4380BA3B">
            <wp:simplePos x="0" y="0"/>
            <wp:positionH relativeFrom="column">
              <wp:posOffset>-193040</wp:posOffset>
            </wp:positionH>
            <wp:positionV relativeFrom="paragraph">
              <wp:posOffset>-470535</wp:posOffset>
            </wp:positionV>
            <wp:extent cx="1363980" cy="1403985"/>
            <wp:effectExtent l="0" t="0" r="762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 xml:space="preserve"> </w:t>
      </w:r>
      <w:r w:rsidRPr="0045325B">
        <w:rPr>
          <w:sz w:val="56"/>
          <w:szCs w:val="56"/>
        </w:rPr>
        <w:t>«ЕВРОНАСОСКОМПЛЕКТ-2015»</w:t>
      </w:r>
    </w:p>
    <w:p w14:paraId="448B0B74" w14:textId="77777777" w:rsidR="00146DBF" w:rsidRPr="0045325B" w:rsidRDefault="00146DBF" w:rsidP="00146DBF">
      <w:pPr>
        <w:pBdr>
          <w:bottom w:val="single" w:sz="12" w:space="0" w:color="auto"/>
        </w:pBdr>
        <w:ind w:left="170"/>
        <w:jc w:val="center"/>
      </w:pPr>
      <w:r w:rsidRPr="0045325B">
        <w:t>620137, Свердловская обл., г. Екатеринбург, ул. Волховская, д.20 офис 321. Тел. (343) 328-34-</w:t>
      </w:r>
      <w:r w:rsidRPr="003F293B">
        <w:t>29</w:t>
      </w:r>
      <w:r w:rsidRPr="0045325B">
        <w:t>.</w:t>
      </w:r>
    </w:p>
    <w:p w14:paraId="25434B51" w14:textId="77777777" w:rsidR="00146DBF" w:rsidRPr="00146DBF" w:rsidRDefault="00146DBF" w:rsidP="00146DBF">
      <w:pPr>
        <w:pBdr>
          <w:bottom w:val="single" w:sz="12" w:space="0" w:color="auto"/>
        </w:pBdr>
        <w:ind w:left="170"/>
        <w:jc w:val="center"/>
        <w:rPr>
          <w:b/>
        </w:rPr>
      </w:pPr>
      <w:r w:rsidRPr="00615D19">
        <w:rPr>
          <w:b/>
        </w:rPr>
        <w:t>Сайт</w:t>
      </w:r>
      <w:r w:rsidRPr="00146DBF">
        <w:rPr>
          <w:b/>
        </w:rPr>
        <w:t xml:space="preserve"> </w:t>
      </w:r>
      <w:hyperlink r:id="rId5" w:history="1">
        <w:r w:rsidRPr="00615D19">
          <w:rPr>
            <w:rStyle w:val="a6"/>
            <w:b/>
            <w:lang w:val="en-US"/>
          </w:rPr>
          <w:t>https</w:t>
        </w:r>
        <w:r w:rsidRPr="00146DBF">
          <w:rPr>
            <w:rStyle w:val="a6"/>
            <w:b/>
          </w:rPr>
          <w:t>://</w:t>
        </w:r>
        <w:r w:rsidRPr="00615D19">
          <w:rPr>
            <w:rStyle w:val="a6"/>
            <w:b/>
            <w:lang w:val="en-US"/>
          </w:rPr>
          <w:t>evropump</w:t>
        </w:r>
        <w:r w:rsidRPr="00146DBF">
          <w:rPr>
            <w:rStyle w:val="a6"/>
            <w:b/>
          </w:rPr>
          <w:t>.</w:t>
        </w:r>
        <w:r w:rsidRPr="00615D19">
          <w:rPr>
            <w:rStyle w:val="a6"/>
            <w:b/>
            <w:lang w:val="en-US"/>
          </w:rPr>
          <w:t>ru</w:t>
        </w:r>
        <w:r w:rsidRPr="00146DBF">
          <w:rPr>
            <w:rStyle w:val="a6"/>
            <w:b/>
          </w:rPr>
          <w:t>/</w:t>
        </w:r>
      </w:hyperlink>
      <w:r w:rsidRPr="00146DBF">
        <w:rPr>
          <w:b/>
        </w:rPr>
        <w:t xml:space="preserve">; </w:t>
      </w:r>
      <w:r w:rsidRPr="00615D19">
        <w:rPr>
          <w:b/>
          <w:lang w:val="en-US"/>
        </w:rPr>
        <w:t>e</w:t>
      </w:r>
      <w:r w:rsidRPr="00146DBF">
        <w:rPr>
          <w:b/>
        </w:rPr>
        <w:t>-</w:t>
      </w:r>
      <w:r w:rsidRPr="00615D19">
        <w:rPr>
          <w:b/>
          <w:lang w:val="en-US"/>
        </w:rPr>
        <w:t>mail</w:t>
      </w:r>
      <w:r w:rsidRPr="00146DBF">
        <w:rPr>
          <w:b/>
        </w:rPr>
        <w:t xml:space="preserve">: </w:t>
      </w:r>
      <w:hyperlink r:id="rId6" w:history="1">
        <w:r w:rsidRPr="00615D19">
          <w:rPr>
            <w:rStyle w:val="a6"/>
            <w:b/>
            <w:lang w:val="en-US"/>
          </w:rPr>
          <w:t>evropump</w:t>
        </w:r>
        <w:r w:rsidRPr="00146DBF">
          <w:rPr>
            <w:rStyle w:val="a6"/>
            <w:b/>
          </w:rPr>
          <w:t>@</w:t>
        </w:r>
        <w:r w:rsidRPr="00615D19">
          <w:rPr>
            <w:rStyle w:val="a6"/>
            <w:b/>
            <w:lang w:val="en-US"/>
          </w:rPr>
          <w:t>yandex</w:t>
        </w:r>
        <w:r w:rsidRPr="00146DBF">
          <w:rPr>
            <w:rStyle w:val="a6"/>
            <w:b/>
          </w:rPr>
          <w:t>.</w:t>
        </w:r>
        <w:r w:rsidRPr="00615D19">
          <w:rPr>
            <w:rStyle w:val="a6"/>
            <w:b/>
            <w:lang w:val="en-US"/>
          </w:rPr>
          <w:t>ru</w:t>
        </w:r>
      </w:hyperlink>
    </w:p>
    <w:p w14:paraId="21AD24AA" w14:textId="77777777" w:rsidR="00146DBF" w:rsidRPr="00146DBF" w:rsidRDefault="00146DBF" w:rsidP="00146DBF">
      <w:pPr>
        <w:pBdr>
          <w:bottom w:val="single" w:sz="12" w:space="0" w:color="auto"/>
        </w:pBdr>
        <w:ind w:left="170"/>
        <w:jc w:val="center"/>
        <w:rPr>
          <w:rFonts w:ascii="Arial" w:hAnsi="Arial" w:cs="Arial"/>
          <w:b/>
        </w:rPr>
      </w:pPr>
    </w:p>
    <w:p w14:paraId="0A64571E" w14:textId="77777777" w:rsidR="00146DBF" w:rsidRPr="00146DBF" w:rsidRDefault="00146DBF" w:rsidP="00146DBF">
      <w:pPr>
        <w:ind w:left="-180" w:firstLine="360"/>
        <w:rPr>
          <w:rFonts w:ascii="Arial" w:hAnsi="Arial" w:cs="Arial"/>
        </w:rPr>
      </w:pPr>
    </w:p>
    <w:p w14:paraId="39BCC0F7" w14:textId="5C271B3F" w:rsidR="00B4045C" w:rsidRDefault="00731ED2" w:rsidP="00146DBF">
      <w:pPr>
        <w:spacing w:line="264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31ED2">
        <w:rPr>
          <w:rFonts w:ascii="Times New Roman" w:hAnsi="Times New Roman" w:cs="Times New Roman"/>
          <w:b/>
          <w:sz w:val="24"/>
          <w:szCs w:val="24"/>
        </w:rPr>
        <w:t>Опросный лист для подбора винтового насоса.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731ED2" w:rsidRPr="00731ED2" w14:paraId="28E9EC65" w14:textId="77777777" w:rsidTr="00A07E80">
        <w:trPr>
          <w:hidden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39687" w14:textId="77777777" w:rsidR="00731ED2" w:rsidRPr="00731ED2" w:rsidRDefault="00731ED2" w:rsidP="00731ED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31ED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14:paraId="50F287DE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Название организации </w:t>
            </w:r>
            <w:r w:rsidRPr="00731ED2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*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0F64FF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236.25pt;height:18pt" o:ole="">
                  <v:imagedata r:id="rId7" o:title=""/>
                </v:shape>
                <w:control r:id="rId8" w:name="DefaultOcxName" w:shapeid="_x0000_i1091"/>
              </w:object>
            </w:r>
          </w:p>
          <w:p w14:paraId="03532CCA" w14:textId="77777777" w:rsidR="00731ED2" w:rsidRPr="00731ED2" w:rsidRDefault="00731ED2" w:rsidP="00731ED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31ED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731ED2" w:rsidRPr="00731ED2" w14:paraId="7E5B92F6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E9C36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E-mail </w:t>
            </w:r>
            <w:r w:rsidRPr="00731ED2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*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0B037AE">
                <v:shape id="_x0000_i1094" type="#_x0000_t75" style="width:161.25pt;height:18pt" o:ole="">
                  <v:imagedata r:id="rId9" o:title=""/>
                </v:shape>
                <w:control r:id="rId10" w:name="DefaultOcxName1" w:shapeid="_x0000_i1094"/>
              </w:object>
            </w:r>
          </w:p>
        </w:tc>
      </w:tr>
      <w:tr w:rsidR="00731ED2" w:rsidRPr="00731ED2" w14:paraId="23CBA632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1F549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Контактное лицо </w:t>
            </w:r>
            <w:r w:rsidRPr="00731ED2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*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7354E6C6">
                <v:shape id="_x0000_i1097" type="#_x0000_t75" style="width:198.75pt;height:18pt" o:ole="">
                  <v:imagedata r:id="rId11" o:title=""/>
                </v:shape>
                <w:control r:id="rId12" w:name="DefaultOcxName4" w:shapeid="_x0000_i1097"/>
              </w:object>
            </w:r>
          </w:p>
        </w:tc>
      </w:tr>
      <w:tr w:rsidR="00731ED2" w:rsidRPr="00731ED2" w14:paraId="4330FA57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39A3D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Название перекачиваемой жидкости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B262E98">
                <v:shape id="_x0000_i1100" type="#_x0000_t75" style="width:87pt;height:18pt" o:ole="">
                  <v:imagedata r:id="rId13" o:title=""/>
                </v:shape>
                <w:control r:id="rId14" w:name="DefaultOcxName5" w:shapeid="_x0000_i1100"/>
              </w:object>
            </w:r>
          </w:p>
        </w:tc>
      </w:tr>
      <w:tr w:rsidR="00731ED2" w:rsidRPr="00731ED2" w14:paraId="3A6611C9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0AFD3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Химическая формула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22D65004">
                <v:shape id="_x0000_i1103" type="#_x0000_t75" style="width:87pt;height:18pt" o:ole="">
                  <v:imagedata r:id="rId13" o:title=""/>
                </v:shape>
                <w:control r:id="rId15" w:name="DefaultOcxName6" w:shapeid="_x0000_i1103"/>
              </w:object>
            </w:r>
          </w:p>
        </w:tc>
      </w:tr>
      <w:tr w:rsidR="00731ED2" w:rsidRPr="00731ED2" w14:paraId="3E8C579F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52794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Концентрация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2C87848">
                <v:shape id="_x0000_i1106" type="#_x0000_t75" style="width:87pt;height:18pt" o:ole="">
                  <v:imagedata r:id="rId13" o:title=""/>
                </v:shape>
                <w:control r:id="rId16" w:name="DefaultOcxName7" w:shapeid="_x0000_i1106"/>
              </w:object>
            </w:r>
          </w:p>
        </w:tc>
      </w:tr>
      <w:tr w:rsidR="00731ED2" w:rsidRPr="00731ED2" w14:paraId="07CCED6F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A362C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Раствор (pH)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2FBB18EE">
                <v:shape id="_x0000_i1109" type="#_x0000_t75" style="width:87pt;height:18pt" o:ole="">
                  <v:imagedata r:id="rId13" o:title=""/>
                </v:shape>
                <w:control r:id="rId17" w:name="DefaultOcxName8" w:shapeid="_x0000_i1109"/>
              </w:object>
            </w:r>
          </w:p>
        </w:tc>
      </w:tr>
      <w:tr w:rsidR="00731ED2" w:rsidRPr="00731ED2" w14:paraId="0FB1E4BB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D7EAF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Плотность (кг/м3)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7B833D5">
                <v:shape id="_x0000_i1112" type="#_x0000_t75" style="width:87pt;height:18pt" o:ole="">
                  <v:imagedata r:id="rId13" o:title=""/>
                </v:shape>
                <w:control r:id="rId18" w:name="DefaultOcxName9" w:shapeid="_x0000_i1112"/>
              </w:object>
            </w:r>
          </w:p>
        </w:tc>
      </w:tr>
      <w:tr w:rsidR="00731ED2" w:rsidRPr="00731ED2" w14:paraId="4999F897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095A7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Температура перекачиваемой жидкости (C°):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Минимальная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0A95642">
                <v:shape id="_x0000_i1115" type="#_x0000_t75" style="width:49.5pt;height:18pt" o:ole="">
                  <v:imagedata r:id="rId19" o:title=""/>
                </v:shape>
                <w:control r:id="rId20" w:name="DefaultOcxName10" w:shapeid="_x0000_i1115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Максимальная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6B5F00AF">
                <v:shape id="_x0000_i1118" type="#_x0000_t75" style="width:49.5pt;height:18pt" o:ole="">
                  <v:imagedata r:id="rId19" o:title=""/>
                </v:shape>
                <w:control r:id="rId21" w:name="DefaultOcxName11" w:shapeid="_x0000_i1118"/>
              </w:object>
            </w:r>
          </w:p>
        </w:tc>
      </w:tr>
      <w:tr w:rsidR="00731ED2" w:rsidRPr="00731ED2" w14:paraId="3A1F7CF5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2994A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Температура внешней среды (C°):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Минимальная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6AA2A31">
                <v:shape id="_x0000_i1121" type="#_x0000_t75" style="width:49.5pt;height:18pt" o:ole="">
                  <v:imagedata r:id="rId22" o:title=""/>
                </v:shape>
                <w:control r:id="rId23" w:name="DefaultOcxName12" w:shapeid="_x0000_i1121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Максимальная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92173F1">
                <v:shape id="_x0000_i1124" type="#_x0000_t75" style="width:49.5pt;height:18pt" o:ole="">
                  <v:imagedata r:id="rId24" o:title=""/>
                </v:shape>
                <w:control r:id="rId25" w:name="DefaultOcxName13" w:shapeid="_x0000_i1124"/>
              </w:object>
            </w:r>
          </w:p>
        </w:tc>
      </w:tr>
      <w:tr w:rsidR="00731ED2" w:rsidRPr="00731ED2" w14:paraId="3A26BAEC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98B02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Вязкость (сСт):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5369ABBB">
                <v:shape id="_x0000_i1127" type="#_x0000_t75" style="width:49.5pt;height:18pt" o:ole="">
                  <v:imagedata r:id="rId19" o:title=""/>
                </v:shape>
                <w:control r:id="rId26" w:name="DefaultOcxName14" w:shapeid="_x0000_i1127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при температуре качания (C°):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7EE1434">
                <v:shape id="_x0000_i1130" type="#_x0000_t75" style="width:49.5pt;height:18pt" o:ole="">
                  <v:imagedata r:id="rId19" o:title=""/>
                </v:shape>
                <w:control r:id="rId27" w:name="DefaultOcxName15" w:shapeid="_x0000_i1130"/>
              </w:object>
            </w:r>
          </w:p>
        </w:tc>
      </w:tr>
      <w:tr w:rsidR="00731ED2" w:rsidRPr="00731ED2" w14:paraId="26FB7B90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DB87D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Наличие частиц (твердые, мягкие) (гдц3):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2389DE9E">
                <v:shape id="_x0000_i1133" type="#_x0000_t75" style="width:87pt;height:18pt" o:ole="">
                  <v:imagedata r:id="rId13" o:title=""/>
                </v:shape>
                <w:control r:id="rId28" w:name="DefaultOcxName16" w:shapeid="_x0000_i1133"/>
              </w:object>
            </w:r>
          </w:p>
        </w:tc>
      </w:tr>
      <w:tr w:rsidR="00731ED2" w:rsidRPr="00731ED2" w14:paraId="1A3454FC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00960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Размер частиц (мм):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7B2E1110">
                <v:shape id="_x0000_i1136" type="#_x0000_t75" style="width:87pt;height:18pt" o:ole="">
                  <v:imagedata r:id="rId13" o:title=""/>
                </v:shape>
                <w:control r:id="rId29" w:name="DefaultOcxName17" w:shapeid="_x0000_i1136"/>
              </w:object>
            </w:r>
          </w:p>
        </w:tc>
      </w:tr>
      <w:tr w:rsidR="00731ED2" w:rsidRPr="00731ED2" w14:paraId="5D268FD4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D085C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Возможность кристаллизации: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1517F76">
                <v:shape id="_x0000_i1138" type="#_x0000_t75" style="width:52.5pt;height:18pt" o:ole="">
                  <v:imagedata r:id="rId30" o:title=""/>
                </v:shape>
                <w:control r:id="rId31" w:name="DefaultOcxName18" w:shapeid="_x0000_i1138"/>
              </w:object>
            </w:r>
          </w:p>
        </w:tc>
      </w:tr>
      <w:tr w:rsidR="00731ED2" w:rsidRPr="00731ED2" w14:paraId="6AAC96CF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8B320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Производительность (лмин):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минимальная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E939408">
                <v:shape id="_x0000_i1142" type="#_x0000_t75" style="width:49.5pt;height:18pt" o:ole="">
                  <v:imagedata r:id="rId32" o:title=""/>
                </v:shape>
                <w:control r:id="rId33" w:name="DefaultOcxName19" w:shapeid="_x0000_i1142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номинальная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EA2B94C">
                <v:shape id="_x0000_i1145" type="#_x0000_t75" style="width:49.5pt;height:18pt" o:ole="">
                  <v:imagedata r:id="rId34" o:title=""/>
                </v:shape>
                <w:control r:id="rId35" w:name="DefaultOcxName20" w:shapeid="_x0000_i1145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максимальная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63AB4989">
                <v:shape id="_x0000_i1148" type="#_x0000_t75" style="width:49.5pt;height:18pt" o:ole="">
                  <v:imagedata r:id="rId36" o:title=""/>
                </v:shape>
                <w:control r:id="rId37" w:name="DefaultOcxName21" w:shapeid="_x0000_i1148"/>
              </w:object>
            </w:r>
          </w:p>
        </w:tc>
      </w:tr>
      <w:tr w:rsidR="00731ED2" w:rsidRPr="00731ED2" w14:paraId="150746E9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26846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Требуемое давление (bar): Вход: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3D30FE10">
                <v:shape id="_x0000_i1151" type="#_x0000_t75" style="width:49.5pt;height:18pt" o:ole="">
                  <v:imagedata r:id="rId19" o:title=""/>
                </v:shape>
                <w:control r:id="rId38" w:name="DefaultOcxName22" w:shapeid="_x0000_i1151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Выход: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B8F77DE">
                <v:shape id="_x0000_i1154" type="#_x0000_t75" style="width:49.5pt;height:18pt" o:ole="">
                  <v:imagedata r:id="rId19" o:title=""/>
                </v:shape>
                <w:control r:id="rId39" w:name="DefaultOcxName23" w:shapeid="_x0000_i1154"/>
              </w:object>
            </w:r>
          </w:p>
        </w:tc>
      </w:tr>
      <w:tr w:rsidR="00731ED2" w:rsidRPr="00731ED2" w14:paraId="277DDB36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80753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Длина трубопровода (м): Вход: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69F64122">
                <v:shape id="_x0000_i1157" type="#_x0000_t75" style="width:49.5pt;height:18pt" o:ole="">
                  <v:imagedata r:id="rId19" o:title=""/>
                </v:shape>
                <w:control r:id="rId40" w:name="DefaultOcxName24" w:shapeid="_x0000_i1157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Выход: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272DAC1D">
                <v:shape id="_x0000_i1160" type="#_x0000_t75" style="width:49.5pt;height:18pt" o:ole="">
                  <v:imagedata r:id="rId19" o:title=""/>
                </v:shape>
                <w:control r:id="rId41" w:name="DefaultOcxName25" w:shapeid="_x0000_i1160"/>
              </w:object>
            </w:r>
          </w:p>
        </w:tc>
      </w:tr>
      <w:tr w:rsidR="00731ED2" w:rsidRPr="00731ED2" w14:paraId="5E36A33A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4F7B37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Внутренний диаметр (мм): Вход: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1E30AA8E">
                <v:shape id="_x0000_i1163" type="#_x0000_t75" style="width:49.5pt;height:18pt" o:ole="">
                  <v:imagedata r:id="rId19" o:title=""/>
                </v:shape>
                <w:control r:id="rId42" w:name="DefaultOcxName26" w:shapeid="_x0000_i1163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Выход: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4C0BD124">
                <v:shape id="_x0000_i1166" type="#_x0000_t75" style="width:49.5pt;height:18pt" o:ole="">
                  <v:imagedata r:id="rId19" o:title=""/>
                </v:shape>
                <w:control r:id="rId43" w:name="DefaultOcxName27" w:shapeid="_x0000_i1166"/>
              </w:object>
            </w:r>
          </w:p>
        </w:tc>
      </w:tr>
      <w:tr w:rsidR="00731ED2" w:rsidRPr="00731ED2" w14:paraId="13A737B2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0D563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Назначение насоса: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7C633DD2">
                <v:shape id="_x0000_i1168" type="#_x0000_t75" style="width:156pt;height:18pt" o:ole="">
                  <v:imagedata r:id="rId44" o:title=""/>
                </v:shape>
                <w:control r:id="rId45" w:name="DefaultOcxName30" w:shapeid="_x0000_i1168"/>
              </w:object>
            </w:r>
          </w:p>
        </w:tc>
      </w:tr>
      <w:tr w:rsidR="00731ED2" w:rsidRPr="00731ED2" w14:paraId="3BE1419D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05D8A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Привод: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сжатый воздух (bar):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0647A923">
                <v:shape id="_x0000_i1172" type="#_x0000_t75" style="width:49.5pt;height:18pt" o:ole="">
                  <v:imagedata r:id="rId19" o:title=""/>
                </v:shape>
                <w:control r:id="rId46" w:name="DefaultOcxName31" w:shapeid="_x0000_i1172"/>
              </w:objec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электроэнергия (V):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06306355">
                <v:shape id="_x0000_i1175" type="#_x0000_t75" style="width:49.5pt;height:18pt" o:ole="">
                  <v:imagedata r:id="rId19" o:title=""/>
                </v:shape>
                <w:control r:id="rId47" w:name="DefaultOcxName32" w:shapeid="_x0000_i1175"/>
              </w:object>
            </w:r>
          </w:p>
        </w:tc>
      </w:tr>
      <w:tr w:rsidR="00731ED2" w:rsidRPr="00731ED2" w14:paraId="2AE929CB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EECA4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Требования к взрыво- и пожаробезопасности: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095F6F87">
                <v:shape id="_x0000_i1177" type="#_x0000_t75" style="width:52.5pt;height:18pt" o:ole="">
                  <v:imagedata r:id="rId30" o:title=""/>
                </v:shape>
                <w:control r:id="rId48" w:name="DefaultOcxName33" w:shapeid="_x0000_i1177"/>
              </w:object>
            </w:r>
          </w:p>
        </w:tc>
      </w:tr>
      <w:tr w:rsidR="00731ED2" w:rsidRPr="00731ED2" w14:paraId="4FAF2257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51EE5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Количество рабочих часов насоса: (час/день):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2D4631A3">
                <v:shape id="_x0000_i1181" type="#_x0000_t75" style="width:87pt;height:18pt" o:ole="">
                  <v:imagedata r:id="rId13" o:title=""/>
                </v:shape>
                <w:control r:id="rId49" w:name="DefaultOcxName34" w:shapeid="_x0000_i1181"/>
              </w:object>
            </w:r>
          </w:p>
        </w:tc>
      </w:tr>
      <w:tr w:rsidR="00731ED2" w:rsidRPr="00731ED2" w14:paraId="045D60E7" w14:textId="77777777" w:rsidTr="00A07E80"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533B5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Какой насос перекачивает вышеуказанную жидкость в настоящее время: </w:t>
            </w: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object w:dxaOrig="1440" w:dyaOrig="1440" w14:anchorId="78EAF867">
                <v:shape id="_x0000_i1184" type="#_x0000_t75" style="width:87pt;height:18pt" o:ole="">
                  <v:imagedata r:id="rId13" o:title=""/>
                </v:shape>
                <w:control r:id="rId50" w:name="DefaultOcxName35" w:shapeid="_x0000_i1184"/>
              </w:object>
            </w:r>
          </w:p>
        </w:tc>
      </w:tr>
      <w:tr w:rsidR="00731ED2" w:rsidRPr="00731ED2" w14:paraId="7E3DC477" w14:textId="77777777" w:rsidTr="00A07E80">
        <w:tc>
          <w:tcPr>
            <w:tcW w:w="0" w:type="auto"/>
            <w:shd w:val="clear" w:color="auto" w:fill="DDDDD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B2F99" w14:textId="77777777" w:rsidR="00731ED2" w:rsidRPr="00731ED2" w:rsidRDefault="00731ED2" w:rsidP="00731ED2">
            <w:pPr>
              <w:spacing w:before="300" w:after="30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731ED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Дополнительная информация : </w:t>
            </w:r>
          </w:p>
        </w:tc>
      </w:tr>
    </w:tbl>
    <w:p w14:paraId="22A6F8CD" w14:textId="77777777" w:rsidR="00731ED2" w:rsidRPr="00731ED2" w:rsidRDefault="00731ED2" w:rsidP="00731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1ED2" w:rsidRPr="00731ED2" w:rsidSect="00CF32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ED2"/>
    <w:rsid w:val="00146DBF"/>
    <w:rsid w:val="00731ED2"/>
    <w:rsid w:val="00883DCD"/>
    <w:rsid w:val="00A07E80"/>
    <w:rsid w:val="00A36E89"/>
    <w:rsid w:val="00B75C8C"/>
    <w:rsid w:val="00BC7AB1"/>
    <w:rsid w:val="00C52A61"/>
    <w:rsid w:val="00CF3205"/>
    <w:rsid w:val="00E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48FCD4EC"/>
  <w15:docId w15:val="{24D65720-FB0D-4391-9BCA-A4FF1266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883D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883DCD"/>
    <w:pPr>
      <w:spacing w:after="0" w:line="240" w:lineRule="auto"/>
    </w:pPr>
    <w:rPr>
      <w:rFonts w:ascii="Algerian" w:eastAsiaTheme="majorEastAsia" w:hAnsi="Algerian" w:cstheme="majorBidi"/>
      <w:sz w:val="24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1E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1E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1ED2"/>
  </w:style>
  <w:style w:type="paragraph" w:styleId="z-1">
    <w:name w:val="HTML Bottom of Form"/>
    <w:basedOn w:val="a"/>
    <w:next w:val="a"/>
    <w:link w:val="z-2"/>
    <w:hidden/>
    <w:uiPriority w:val="99"/>
    <w:unhideWhenUsed/>
    <w:rsid w:val="00731E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31E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89"/>
    <w:rPr>
      <w:rFonts w:ascii="Tahoma" w:hAnsi="Tahoma" w:cs="Tahoma"/>
      <w:sz w:val="16"/>
      <w:szCs w:val="16"/>
    </w:rPr>
  </w:style>
  <w:style w:type="character" w:styleId="a6">
    <w:name w:val="Hyperlink"/>
    <w:rsid w:val="00146D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21" Type="http://schemas.openxmlformats.org/officeDocument/2006/relationships/control" Target="activeX/activeX10.xml"/><Relationship Id="rId34" Type="http://schemas.openxmlformats.org/officeDocument/2006/relationships/image" Target="media/image11.wmf"/><Relationship Id="rId42" Type="http://schemas.openxmlformats.org/officeDocument/2006/relationships/control" Target="activeX/activeX25.xml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image" Target="media/image10.wmf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" Type="http://schemas.openxmlformats.org/officeDocument/2006/relationships/hyperlink" Target="https://evropump.ru/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image" Target="media/image12.wmf"/><Relationship Id="rId49" Type="http://schemas.openxmlformats.org/officeDocument/2006/relationships/control" Target="activeX/activeX31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7.xml"/><Relationship Id="rId44" Type="http://schemas.openxmlformats.org/officeDocument/2006/relationships/image" Target="media/image13.wmf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4.xml"/><Relationship Id="rId30" Type="http://schemas.openxmlformats.org/officeDocument/2006/relationships/image" Target="media/image9.wmf"/><Relationship Id="rId35" Type="http://schemas.openxmlformats.org/officeDocument/2006/relationships/control" Target="activeX/activeX19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20" Type="http://schemas.openxmlformats.org/officeDocument/2006/relationships/control" Target="activeX/activeX9.xml"/><Relationship Id="rId41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hyperlink" Target="mailto:evropump@yandex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Хохлов</dc:creator>
  <cp:lastModifiedBy>Александр Хохлов</cp:lastModifiedBy>
  <cp:revision>3</cp:revision>
  <dcterms:created xsi:type="dcterms:W3CDTF">2017-11-28T05:24:00Z</dcterms:created>
  <dcterms:modified xsi:type="dcterms:W3CDTF">2023-06-27T04:06:00Z</dcterms:modified>
</cp:coreProperties>
</file>